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E695" w14:textId="595B778E" w:rsidR="00287088" w:rsidRDefault="00287088" w:rsidP="002D3B79">
      <w:pPr>
        <w:rPr>
          <w:b/>
          <w:bCs/>
          <w:i/>
          <w:iCs/>
        </w:rPr>
      </w:pPr>
      <w:r w:rsidRPr="000C459C">
        <w:rPr>
          <w:b/>
          <w:bCs/>
        </w:rPr>
        <w:t xml:space="preserve">Informovaný souhlas </w:t>
      </w:r>
      <w:r w:rsidR="00EA5E7E" w:rsidRPr="000C459C">
        <w:rPr>
          <w:b/>
          <w:bCs/>
        </w:rPr>
        <w:t>účastníka výzkumu</w:t>
      </w:r>
    </w:p>
    <w:p w14:paraId="354297B4" w14:textId="77777777" w:rsidR="00287088" w:rsidRPr="00287088" w:rsidRDefault="00287088" w:rsidP="002D3B79">
      <w:pPr>
        <w:rPr>
          <w:b/>
          <w:bCs/>
          <w:i/>
          <w:iCs/>
        </w:rPr>
      </w:pPr>
    </w:p>
    <w:p w14:paraId="04E80784" w14:textId="5A444A1E" w:rsidR="00CC2406" w:rsidRPr="000C75EF" w:rsidRDefault="000C75EF" w:rsidP="002D3B79">
      <w:pPr>
        <w:spacing w:after="360"/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Vždy musí být dokumentováno, že </w:t>
      </w:r>
      <w:r w:rsidR="00EA5E7E">
        <w:rPr>
          <w:rFonts w:cs="Segoe UI"/>
          <w:sz w:val="21"/>
          <w:szCs w:val="21"/>
        </w:rPr>
        <w:t>účastník výzkumu</w:t>
      </w:r>
      <w:r w:rsidRPr="000C75EF">
        <w:rPr>
          <w:rFonts w:cs="Segoe UI"/>
          <w:sz w:val="21"/>
          <w:szCs w:val="21"/>
        </w:rPr>
        <w:t xml:space="preserve"> porozuměl poskytovaným informacím, nejasné věci mu byly srozumitelně vysvětleny a je schopen v daný okamžik učinit rozhodnutí o své účasti v</w:t>
      </w:r>
      <w:r w:rsidR="00EA5E7E">
        <w:rPr>
          <w:rFonts w:cs="Segoe UI"/>
          <w:sz w:val="21"/>
          <w:szCs w:val="21"/>
        </w:rPr>
        <w:t>e výzkumu</w:t>
      </w:r>
      <w:r w:rsidRPr="000C75EF">
        <w:rPr>
          <w:rFonts w:cs="Segoe UI"/>
          <w:sz w:val="21"/>
          <w:szCs w:val="21"/>
        </w:rPr>
        <w:t>. Výjimkou jsou zákonem uváděné případy, kdy za pacienta rozhoduje zákonný zástupce (rodič, osvojitel, poručník</w:t>
      </w:r>
      <w:r w:rsidR="000A19F8">
        <w:rPr>
          <w:rFonts w:cs="Segoe UI"/>
          <w:sz w:val="21"/>
          <w:szCs w:val="21"/>
        </w:rPr>
        <w:t xml:space="preserve"> apod.</w:t>
      </w:r>
      <w:r w:rsidRPr="000C75EF">
        <w:rPr>
          <w:rFonts w:cs="Segoe UI"/>
          <w:sz w:val="21"/>
          <w:szCs w:val="21"/>
        </w:rPr>
        <w:t xml:space="preserve">) či soudem jmenovaný opatrovník u osob s omezenou svéprávností. Doporučuje se, aby u pediatrických studií bylo po podání srozumitelných informací nezletilým </w:t>
      </w:r>
      <w:r w:rsidR="00EA5E7E">
        <w:rPr>
          <w:rFonts w:cs="Segoe UI"/>
          <w:sz w:val="21"/>
          <w:szCs w:val="21"/>
        </w:rPr>
        <w:t>účastníkům výzkumu</w:t>
      </w:r>
      <w:r w:rsidRPr="000C75EF">
        <w:rPr>
          <w:rFonts w:cs="Segoe UI"/>
          <w:sz w:val="21"/>
          <w:szCs w:val="21"/>
        </w:rPr>
        <w:t xml:space="preserve"> ve věkové kategorii</w:t>
      </w:r>
      <w:r w:rsidR="00CC2406">
        <w:rPr>
          <w:rFonts w:cs="Segoe UI"/>
          <w:sz w:val="21"/>
          <w:szCs w:val="21"/>
        </w:rPr>
        <w:t xml:space="preserve"> </w:t>
      </w:r>
      <w:r w:rsidRPr="000C75EF">
        <w:rPr>
          <w:rFonts w:cs="Segoe UI"/>
          <w:sz w:val="21"/>
          <w:szCs w:val="21"/>
        </w:rPr>
        <w:t>12‒14 let a 15‒17 let vyžádáno písemné svolení</w:t>
      </w:r>
      <w:r w:rsidR="00BE5721">
        <w:rPr>
          <w:rFonts w:cs="Segoe UI"/>
          <w:sz w:val="21"/>
          <w:szCs w:val="21"/>
        </w:rPr>
        <w:t> </w:t>
      </w:r>
      <w:r w:rsidR="00B62BAA">
        <w:rPr>
          <w:rStyle w:val="Znakapoznpodarou"/>
          <w:rFonts w:cs="Segoe UI"/>
          <w:sz w:val="21"/>
          <w:szCs w:val="21"/>
        </w:rPr>
        <w:footnoteReference w:id="1"/>
      </w:r>
      <w:r w:rsidRPr="000C75EF">
        <w:rPr>
          <w:rFonts w:cs="Segoe UI"/>
          <w:sz w:val="21"/>
          <w:szCs w:val="21"/>
        </w:rPr>
        <w:t xml:space="preserve"> s jejich účastí v</w:t>
      </w:r>
      <w:r w:rsidR="00EA5E7E">
        <w:rPr>
          <w:rFonts w:cs="Segoe UI"/>
          <w:sz w:val="21"/>
          <w:szCs w:val="21"/>
        </w:rPr>
        <w:t>e výzkumu</w:t>
      </w:r>
      <w:r w:rsidRPr="000C75EF">
        <w:rPr>
          <w:rFonts w:cs="Segoe UI"/>
          <w:sz w:val="21"/>
          <w:szCs w:val="21"/>
        </w:rPr>
        <w:t xml:space="preserve"> současně s informovaným souhlasem </w:t>
      </w:r>
      <w:r w:rsidR="00EA5E7E">
        <w:rPr>
          <w:rFonts w:cs="Segoe UI"/>
          <w:sz w:val="21"/>
          <w:szCs w:val="21"/>
        </w:rPr>
        <w:t>rodiče či jiného zákonného zástupce</w:t>
      </w:r>
      <w:r w:rsidRPr="000C75EF">
        <w:rPr>
          <w:rFonts w:cs="Segoe UI"/>
          <w:sz w:val="21"/>
          <w:szCs w:val="21"/>
        </w:rPr>
        <w:t xml:space="preserve">. Jednoduchý vzor Informovaného souhlasu </w:t>
      </w:r>
      <w:r w:rsidR="00EA5E7E">
        <w:rPr>
          <w:rFonts w:cs="Segoe UI"/>
          <w:sz w:val="21"/>
          <w:szCs w:val="21"/>
        </w:rPr>
        <w:t>účastníka výzkumu</w:t>
      </w:r>
      <w:r w:rsidRPr="000C75EF">
        <w:rPr>
          <w:rFonts w:cs="Segoe UI"/>
          <w:sz w:val="21"/>
          <w:szCs w:val="21"/>
        </w:rPr>
        <w:t xml:space="preserve"> může obsahovat následující body:</w:t>
      </w:r>
    </w:p>
    <w:p w14:paraId="5475054E" w14:textId="32532E58" w:rsidR="000C75EF" w:rsidRPr="000C459C" w:rsidRDefault="000C75EF" w:rsidP="002D3B79">
      <w:pPr>
        <w:spacing w:after="240"/>
        <w:ind w:right="-1276"/>
        <w:jc w:val="center"/>
        <w:rPr>
          <w:rFonts w:cs="Segoe UI"/>
          <w:b/>
          <w:bCs/>
          <w:sz w:val="21"/>
          <w:szCs w:val="21"/>
        </w:rPr>
      </w:pPr>
      <w:r w:rsidRPr="000C459C">
        <w:rPr>
          <w:rFonts w:cs="Segoe UI"/>
          <w:b/>
          <w:bCs/>
          <w:sz w:val="21"/>
          <w:szCs w:val="21"/>
        </w:rPr>
        <w:t xml:space="preserve">Informovaný souhlas </w:t>
      </w:r>
      <w:r w:rsidR="00EA5E7E" w:rsidRPr="000C459C">
        <w:rPr>
          <w:rFonts w:cs="Segoe UI"/>
          <w:b/>
          <w:bCs/>
          <w:sz w:val="21"/>
          <w:szCs w:val="21"/>
        </w:rPr>
        <w:t>účastníka výzkumu</w:t>
      </w:r>
    </w:p>
    <w:p w14:paraId="28595D93" w14:textId="3C25A56F" w:rsidR="000C75EF" w:rsidRPr="000C75EF" w:rsidRDefault="000C75EF" w:rsidP="0043498D">
      <w:pPr>
        <w:spacing w:after="120"/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Název </w:t>
      </w:r>
      <w:r w:rsidR="00EA5E7E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>:</w:t>
      </w:r>
    </w:p>
    <w:p w14:paraId="1845530F" w14:textId="0B486766" w:rsidR="000C459C" w:rsidRDefault="000C75EF" w:rsidP="0043498D">
      <w:pPr>
        <w:spacing w:after="120"/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Jméno a příjmení </w:t>
      </w:r>
      <w:r w:rsidR="00EA5E7E">
        <w:rPr>
          <w:rFonts w:cs="Segoe UI"/>
          <w:sz w:val="21"/>
          <w:szCs w:val="21"/>
        </w:rPr>
        <w:t>účastníka výzkumu</w:t>
      </w:r>
      <w:r w:rsidRPr="000C75EF">
        <w:rPr>
          <w:rFonts w:cs="Segoe UI"/>
          <w:sz w:val="21"/>
          <w:szCs w:val="21"/>
        </w:rPr>
        <w:t>:</w:t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="00CC2406">
        <w:rPr>
          <w:rFonts w:cs="Segoe UI"/>
          <w:sz w:val="21"/>
          <w:szCs w:val="21"/>
        </w:rPr>
        <w:tab/>
      </w:r>
      <w:r w:rsidR="00E8725A">
        <w:rPr>
          <w:rFonts w:cs="Segoe UI"/>
          <w:sz w:val="21"/>
          <w:szCs w:val="21"/>
        </w:rPr>
        <w:t xml:space="preserve">  </w:t>
      </w:r>
    </w:p>
    <w:p w14:paraId="07679AE3" w14:textId="63ADA950" w:rsidR="000C75EF" w:rsidRPr="000C75EF" w:rsidRDefault="000C75EF" w:rsidP="0043498D">
      <w:pPr>
        <w:spacing w:after="120"/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Datum narození:</w:t>
      </w:r>
    </w:p>
    <w:p w14:paraId="2CAD98B5" w14:textId="73B35FE3" w:rsidR="000C75EF" w:rsidRPr="000C75EF" w:rsidRDefault="00EA5E7E" w:rsidP="0043498D">
      <w:pPr>
        <w:spacing w:after="120"/>
        <w:ind w:right="-1276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Účastník výzkumu </w:t>
      </w:r>
      <w:r w:rsidR="000C75EF" w:rsidRPr="000C75EF">
        <w:rPr>
          <w:rFonts w:cs="Segoe UI"/>
          <w:sz w:val="21"/>
          <w:szCs w:val="21"/>
        </w:rPr>
        <w:t>byl do studie zařazen pod číslem:</w:t>
      </w:r>
    </w:p>
    <w:p w14:paraId="1AC831F8" w14:textId="77777777" w:rsidR="000C75EF" w:rsidRPr="000C75EF" w:rsidRDefault="000C75EF" w:rsidP="002D3B79">
      <w:pPr>
        <w:spacing w:after="20" w:line="312" w:lineRule="auto"/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Zkoušející:</w:t>
      </w:r>
    </w:p>
    <w:p w14:paraId="0D31C53F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</w:p>
    <w:p w14:paraId="4968C6AC" w14:textId="43726B45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Já, níže podepsaný/podepsaná souhlasím s účastí ve </w:t>
      </w:r>
      <w:r w:rsidR="00EA5E7E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>. Je mi více než 18 let.</w:t>
      </w:r>
    </w:p>
    <w:p w14:paraId="539A8495" w14:textId="31F4E8C7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Byl(a) jsem podrobně informován(a) o cíli </w:t>
      </w:r>
      <w:r w:rsidR="00EB0A52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>, o je</w:t>
      </w:r>
      <w:r w:rsidR="00EB0A52">
        <w:rPr>
          <w:rFonts w:cs="Segoe UI"/>
          <w:sz w:val="21"/>
          <w:szCs w:val="21"/>
        </w:rPr>
        <w:t>ho</w:t>
      </w:r>
      <w:r w:rsidRPr="000C75EF">
        <w:rPr>
          <w:rFonts w:cs="Segoe UI"/>
          <w:sz w:val="21"/>
          <w:szCs w:val="21"/>
        </w:rPr>
        <w:t xml:space="preserve"> postupech, a o tom, co se ode mě očekává. Zkoušející mi vysvětlil očekávané přínosy a případná zdravotní rizika, která by se mohla vyskytnout během mé účasti ve </w:t>
      </w:r>
      <w:r w:rsidR="00EA5E7E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 xml:space="preserve"> a vysvětlil mi, jak bude postupovat při nežádoucím průběhu </w:t>
      </w:r>
      <w:r w:rsidR="00EA5E7E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>. Beru na vědomí, že prováděná studie je výzkumnou činností. Pokud je studie randomizovaná, beru na vědomí pravděpodobnost náhodného zařazení do jednotlivých skupin lišících se léčbou.</w:t>
      </w:r>
    </w:p>
    <w:p w14:paraId="69DD28A2" w14:textId="64D51BAD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Informoval(a) jsem zkoušejícího o všech lécích, které jsem užíval(a) v posledních 28 dnech, i o těch, které v současnosti užívám. V průběhu </w:t>
      </w:r>
      <w:r w:rsidR="00EA5E7E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 xml:space="preserve"> budu se zkoušejícím spolupracovat a</w:t>
      </w:r>
      <w:r w:rsidR="000C459C">
        <w:rPr>
          <w:rFonts w:cs="Segoe UI"/>
          <w:sz w:val="21"/>
          <w:szCs w:val="21"/>
        </w:rPr>
        <w:t> </w:t>
      </w:r>
      <w:r w:rsidRPr="000C75EF">
        <w:rPr>
          <w:rFonts w:cs="Segoe UI"/>
          <w:sz w:val="21"/>
          <w:szCs w:val="21"/>
        </w:rPr>
        <w:t>v případě výskytu jakéhokoliv neobvyklého nebo nečekaného účinku či změně zdravotního stavu ho budu neprodleně informovat.</w:t>
      </w:r>
    </w:p>
    <w:p w14:paraId="1CE8BC96" w14:textId="5E93B920" w:rsidR="00640F2A" w:rsidRPr="000C459C" w:rsidRDefault="000C75EF" w:rsidP="002D3B7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567" w:right="-1276" w:hanging="283"/>
        <w:textAlignment w:val="baseline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Po celou dobu </w:t>
      </w:r>
      <w:r w:rsidR="00EA5E7E">
        <w:rPr>
          <w:rFonts w:cs="Segoe UI"/>
          <w:sz w:val="21"/>
          <w:szCs w:val="21"/>
        </w:rPr>
        <w:t xml:space="preserve">účasti ve výzkumu </w:t>
      </w:r>
      <w:r w:rsidRPr="000C75EF">
        <w:rPr>
          <w:rFonts w:cs="Segoe UI"/>
          <w:sz w:val="21"/>
          <w:szCs w:val="21"/>
        </w:rPr>
        <w:t>a další 4 týdny po jejím ukončení nebudu dárcem krve</w:t>
      </w:r>
      <w:r w:rsidR="000A19F8">
        <w:rPr>
          <w:rFonts w:cs="Segoe UI"/>
          <w:sz w:val="21"/>
          <w:szCs w:val="21"/>
        </w:rPr>
        <w:t xml:space="preserve"> a</w:t>
      </w:r>
      <w:r w:rsidR="000C459C">
        <w:rPr>
          <w:rFonts w:cs="Segoe UI"/>
          <w:sz w:val="21"/>
          <w:szCs w:val="21"/>
        </w:rPr>
        <w:t> </w:t>
      </w:r>
      <w:r w:rsidR="000A19F8">
        <w:rPr>
          <w:rFonts w:cs="Segoe UI"/>
          <w:sz w:val="21"/>
          <w:szCs w:val="21"/>
        </w:rPr>
        <w:t>jejích složek</w:t>
      </w:r>
      <w:r w:rsidR="00EA5E7E">
        <w:rPr>
          <w:rFonts w:cs="Segoe UI"/>
          <w:sz w:val="21"/>
          <w:szCs w:val="21"/>
        </w:rPr>
        <w:t xml:space="preserve"> </w:t>
      </w:r>
      <w:r w:rsidR="000A19F8">
        <w:rPr>
          <w:rFonts w:cs="Segoe UI"/>
          <w:sz w:val="21"/>
          <w:szCs w:val="21"/>
        </w:rPr>
        <w:t>(plazma, krevní destičky)</w:t>
      </w:r>
      <w:r w:rsidRPr="000C75EF">
        <w:rPr>
          <w:rFonts w:cs="Segoe UI"/>
          <w:sz w:val="21"/>
          <w:szCs w:val="21"/>
        </w:rPr>
        <w:t>.</w:t>
      </w:r>
    </w:p>
    <w:p w14:paraId="3D0B20DD" w14:textId="627F95AC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Moje účast ve studii je dobrovolná. Porozuměl(a) jsem tomu, že svou účast ve</w:t>
      </w:r>
      <w:r w:rsidR="00EA5E7E">
        <w:rPr>
          <w:rFonts w:cs="Segoe UI"/>
          <w:sz w:val="21"/>
          <w:szCs w:val="21"/>
        </w:rPr>
        <w:t xml:space="preserve"> výzkumu</w:t>
      </w:r>
      <w:r w:rsidRPr="000C75EF">
        <w:rPr>
          <w:rFonts w:cs="Segoe UI"/>
          <w:sz w:val="21"/>
          <w:szCs w:val="21"/>
        </w:rPr>
        <w:t xml:space="preserve"> mohu kdykoliv přerušit či odstoupit, aniž by tím byla ovlivněna další zdravotní péče.</w:t>
      </w:r>
    </w:p>
    <w:p w14:paraId="6EF8877D" w14:textId="539DE15B" w:rsidR="000C75EF" w:rsidRPr="00B62BAA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Souhlasím s tím, že budu včas informován</w:t>
      </w:r>
      <w:r w:rsidRPr="000C75EF">
        <w:rPr>
          <w:rFonts w:cs="Segoe UI"/>
          <w:color w:val="000000"/>
          <w:sz w:val="21"/>
          <w:szCs w:val="21"/>
          <w:shd w:val="clear" w:color="auto" w:fill="FFFFFF"/>
        </w:rPr>
        <w:t xml:space="preserve">, pokud by se vyskytla informace, která by mohla mít význam pro mé rozhodnutí pokračovat v účasti ve </w:t>
      </w:r>
      <w:r w:rsidR="00EA5E7E">
        <w:rPr>
          <w:rFonts w:cs="Segoe UI"/>
          <w:color w:val="000000"/>
          <w:sz w:val="21"/>
          <w:szCs w:val="21"/>
          <w:shd w:val="clear" w:color="auto" w:fill="FFFFFF"/>
        </w:rPr>
        <w:t>výzkumu</w:t>
      </w:r>
      <w:r w:rsidR="00E8725A">
        <w:rPr>
          <w:rFonts w:cs="Segoe UI"/>
          <w:color w:val="000000"/>
          <w:sz w:val="21"/>
          <w:szCs w:val="21"/>
          <w:shd w:val="clear" w:color="auto" w:fill="FFFFFF"/>
        </w:rPr>
        <w:t>.</w:t>
      </w:r>
    </w:p>
    <w:p w14:paraId="36CC80F3" w14:textId="77777777" w:rsidR="00B62BAA" w:rsidRPr="000C75EF" w:rsidRDefault="00B62BAA" w:rsidP="00B62BAA">
      <w:pPr>
        <w:pStyle w:val="Odstavecseseznamem"/>
        <w:spacing w:after="60"/>
        <w:ind w:left="567" w:right="-1276"/>
        <w:contextualSpacing w:val="0"/>
        <w:rPr>
          <w:rFonts w:cs="Segoe UI"/>
          <w:sz w:val="21"/>
          <w:szCs w:val="21"/>
        </w:rPr>
      </w:pPr>
    </w:p>
    <w:p w14:paraId="4F72B202" w14:textId="77777777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lastRenderedPageBreak/>
        <w:t xml:space="preserve">Souhlasím s tím, že do mé zdravotnické dokumentace budou moci nahlédnout za účelem ověření získaných údajů zástupci zadavatele, nezávislých etických komisí a zahraničních nebo místních kompetentních úřadů. Uvedené osoby jsou vázány mlčenlivostí o všech informacích, které se dozví z mé zdravotnické dokumentace. </w:t>
      </w:r>
    </w:p>
    <w:p w14:paraId="7E23CA45" w14:textId="3C864045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Při zařazení do </w:t>
      </w:r>
      <w:r w:rsidR="00EA5E7E">
        <w:rPr>
          <w:rFonts w:cs="Segoe UI"/>
          <w:sz w:val="21"/>
          <w:szCs w:val="21"/>
        </w:rPr>
        <w:t xml:space="preserve">výzkumu </w:t>
      </w:r>
      <w:r w:rsidRPr="000C75EF">
        <w:rPr>
          <w:rFonts w:cs="Segoe UI"/>
          <w:sz w:val="21"/>
          <w:szCs w:val="21"/>
        </w:rPr>
        <w:t xml:space="preserve">budou osobní údaje zpracovávány dle platné právní úpravy. Osobní údaje jsou tzv. pseudonymizovány. Tímto postupem dochází ke skrytí identity </w:t>
      </w:r>
      <w:r w:rsidR="00EA5E7E">
        <w:rPr>
          <w:rFonts w:cs="Segoe UI"/>
          <w:sz w:val="21"/>
          <w:szCs w:val="21"/>
        </w:rPr>
        <w:t>účastníka výzkumu</w:t>
      </w:r>
      <w:r w:rsidRPr="000C75EF">
        <w:rPr>
          <w:rFonts w:cs="Segoe UI"/>
          <w:sz w:val="21"/>
          <w:szCs w:val="21"/>
        </w:rPr>
        <w:t xml:space="preserve">. Díky tomu je možné získávat a dále zpracovávat další údaje týkající se stejné osoby, aniž by bylo nutné znát její totožnost. Příkladem pseudonymizace je kódování údajů pomocí určitého klíče. </w:t>
      </w:r>
    </w:p>
    <w:p w14:paraId="3E13A736" w14:textId="4A8BEEB0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Výše předpokládané kompenzace za nepohodlí, strávený čas a cestovní náklady při mé účasti ve</w:t>
      </w:r>
      <w:r w:rsidR="00EA5E7E">
        <w:rPr>
          <w:rFonts w:cs="Segoe UI"/>
          <w:sz w:val="21"/>
          <w:szCs w:val="21"/>
        </w:rPr>
        <w:t xml:space="preserve"> výzkumu</w:t>
      </w:r>
      <w:r w:rsidRPr="000C75EF">
        <w:rPr>
          <w:rFonts w:cs="Segoe UI"/>
          <w:sz w:val="21"/>
          <w:szCs w:val="21"/>
        </w:rPr>
        <w:t xml:space="preserve"> činí </w:t>
      </w:r>
      <w:proofErr w:type="gramStart"/>
      <w:r w:rsidRPr="000C75EF">
        <w:rPr>
          <w:rFonts w:cs="Segoe UI"/>
          <w:sz w:val="21"/>
          <w:szCs w:val="21"/>
        </w:rPr>
        <w:t>…….</w:t>
      </w:r>
      <w:proofErr w:type="gramEnd"/>
      <w:r w:rsidRPr="000C75EF">
        <w:rPr>
          <w:rFonts w:cs="Segoe UI"/>
          <w:sz w:val="21"/>
          <w:szCs w:val="21"/>
        </w:rPr>
        <w:t>. Kč</w:t>
      </w:r>
      <w:r w:rsidR="00BE5721">
        <w:rPr>
          <w:rFonts w:cs="Segoe UI"/>
          <w:sz w:val="21"/>
          <w:szCs w:val="21"/>
        </w:rPr>
        <w:t xml:space="preserve"> </w:t>
      </w:r>
      <w:r w:rsidRPr="000C75EF">
        <w:rPr>
          <w:rStyle w:val="Znakapoznpodarou"/>
          <w:rFonts w:cs="Segoe UI"/>
          <w:sz w:val="21"/>
          <w:szCs w:val="21"/>
        </w:rPr>
        <w:footnoteReference w:id="2"/>
      </w:r>
      <w:r w:rsidRPr="000C75EF">
        <w:rPr>
          <w:rFonts w:cs="Segoe UI"/>
          <w:sz w:val="21"/>
          <w:szCs w:val="21"/>
        </w:rPr>
        <w:t>.</w:t>
      </w:r>
    </w:p>
    <w:p w14:paraId="13029D0F" w14:textId="77777777" w:rsidR="000C75EF" w:rsidRPr="000C75EF" w:rsidRDefault="000C75EF" w:rsidP="00A025D6">
      <w:pPr>
        <w:spacing w:after="60"/>
        <w:ind w:left="567" w:right="-1276"/>
        <w:rPr>
          <w:rFonts w:cs="Segoe UI"/>
          <w:b/>
          <w:bCs/>
          <w:sz w:val="21"/>
          <w:szCs w:val="21"/>
        </w:rPr>
      </w:pPr>
      <w:r w:rsidRPr="000C75EF">
        <w:rPr>
          <w:rFonts w:cs="Segoe UI"/>
          <w:b/>
          <w:bCs/>
          <w:sz w:val="21"/>
          <w:szCs w:val="21"/>
        </w:rPr>
        <w:t>nebo</w:t>
      </w:r>
    </w:p>
    <w:p w14:paraId="66500524" w14:textId="77777777" w:rsidR="000C75EF" w:rsidRPr="000C75EF" w:rsidRDefault="000C75EF" w:rsidP="00A025D6">
      <w:pPr>
        <w:spacing w:after="60"/>
        <w:ind w:left="567"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S mojí účastí ve studii není spojeno poskytnutí žádné kompenzace.</w:t>
      </w:r>
    </w:p>
    <w:p w14:paraId="26E214DD" w14:textId="45BD5858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Souhlasím s tím, že </w:t>
      </w:r>
      <w:r w:rsidRPr="000C75EF">
        <w:rPr>
          <w:rFonts w:cs="Segoe UI"/>
          <w:color w:val="000000"/>
          <w:sz w:val="21"/>
          <w:szCs w:val="21"/>
          <w:shd w:val="clear" w:color="auto" w:fill="FFFFFF"/>
        </w:rPr>
        <w:t xml:space="preserve">záznamy, podle nichž lze mě identifikovat jako </w:t>
      </w:r>
      <w:r w:rsidR="00EA5E7E">
        <w:rPr>
          <w:rFonts w:cs="Segoe UI"/>
          <w:color w:val="000000"/>
          <w:sz w:val="21"/>
          <w:szCs w:val="21"/>
          <w:shd w:val="clear" w:color="auto" w:fill="FFFFFF"/>
        </w:rPr>
        <w:t>účastník ve výzkumu</w:t>
      </w:r>
      <w:r w:rsidRPr="000C75EF">
        <w:rPr>
          <w:rFonts w:cs="Segoe UI"/>
          <w:color w:val="000000"/>
          <w:sz w:val="21"/>
          <w:szCs w:val="21"/>
          <w:shd w:val="clear" w:color="auto" w:fill="FFFFFF"/>
        </w:rPr>
        <w:t xml:space="preserve">, budou uchovávány jako důvěrné a nebudou, v míře zaručené právními předpisy, veřejně zpřístupněny; budou-li výsledky </w:t>
      </w:r>
      <w:r w:rsidR="00EB0A52">
        <w:rPr>
          <w:rFonts w:cs="Segoe UI"/>
          <w:color w:val="000000"/>
          <w:sz w:val="21"/>
          <w:szCs w:val="21"/>
          <w:shd w:val="clear" w:color="auto" w:fill="FFFFFF"/>
        </w:rPr>
        <w:t>výzkumu</w:t>
      </w:r>
      <w:r w:rsidRPr="000C75EF">
        <w:rPr>
          <w:rFonts w:cs="Segoe UI"/>
          <w:color w:val="000000"/>
          <w:sz w:val="21"/>
          <w:szCs w:val="21"/>
          <w:shd w:val="clear" w:color="auto" w:fill="FFFFFF"/>
        </w:rPr>
        <w:t xml:space="preserve"> publikovány, moje totožnost nebude zveřejněna. </w:t>
      </w:r>
    </w:p>
    <w:p w14:paraId="4A473382" w14:textId="16A5685B" w:rsidR="000C75EF" w:rsidRPr="000C75EF" w:rsidRDefault="000C75EF" w:rsidP="002D3B79">
      <w:pPr>
        <w:pStyle w:val="Odstavecseseznamem"/>
        <w:numPr>
          <w:ilvl w:val="0"/>
          <w:numId w:val="20"/>
        </w:numPr>
        <w:spacing w:after="60"/>
        <w:ind w:left="567" w:right="-1276" w:hanging="283"/>
        <w:contextualSpacing w:val="0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Od zkoušejícího obdržím stejnopis tohoto podepsaného informovaného souhlasu s účastí ve </w:t>
      </w:r>
      <w:r w:rsidR="00EA5E7E">
        <w:rPr>
          <w:rFonts w:cs="Segoe UI"/>
          <w:sz w:val="21"/>
          <w:szCs w:val="21"/>
        </w:rPr>
        <w:t>výzkumu</w:t>
      </w:r>
      <w:r w:rsidRPr="000C75EF">
        <w:rPr>
          <w:rFonts w:cs="Segoe UI"/>
          <w:sz w:val="21"/>
          <w:szCs w:val="21"/>
        </w:rPr>
        <w:t>.</w:t>
      </w:r>
    </w:p>
    <w:p w14:paraId="288FD82C" w14:textId="77777777" w:rsidR="000C75EF" w:rsidRPr="000C75EF" w:rsidRDefault="000C75EF" w:rsidP="002D3B79">
      <w:pPr>
        <w:spacing w:after="60"/>
        <w:ind w:right="-1276"/>
        <w:rPr>
          <w:rFonts w:cs="Segoe UI"/>
          <w:sz w:val="21"/>
          <w:szCs w:val="21"/>
        </w:rPr>
      </w:pPr>
    </w:p>
    <w:p w14:paraId="3164D093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</w:p>
    <w:p w14:paraId="076C8564" w14:textId="322F484C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 xml:space="preserve">Vlastnoruční podpis a datum napsané </w:t>
      </w:r>
      <w:r w:rsidR="00EA5E7E">
        <w:rPr>
          <w:rFonts w:cs="Segoe UI"/>
          <w:sz w:val="21"/>
          <w:szCs w:val="21"/>
        </w:rPr>
        <w:t>účastníkem výzkumu</w:t>
      </w:r>
      <w:r w:rsidRPr="000C75EF">
        <w:rPr>
          <w:rFonts w:cs="Segoe UI"/>
          <w:sz w:val="21"/>
          <w:szCs w:val="21"/>
        </w:rPr>
        <w:t xml:space="preserve">:          </w:t>
      </w:r>
    </w:p>
    <w:p w14:paraId="69461063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</w:p>
    <w:p w14:paraId="3FEF959C" w14:textId="7BC09C77" w:rsidR="000C75EF" w:rsidRPr="000C75EF" w:rsidRDefault="000C75EF" w:rsidP="002D3B79">
      <w:pPr>
        <w:tabs>
          <w:tab w:val="left" w:pos="5925"/>
        </w:tabs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Datum, čas</w:t>
      </w:r>
      <w:r w:rsidR="00BE5721">
        <w:rPr>
          <w:rFonts w:cs="Segoe UI"/>
          <w:sz w:val="21"/>
          <w:szCs w:val="21"/>
        </w:rPr>
        <w:t xml:space="preserve"> </w:t>
      </w:r>
      <w:r w:rsidRPr="000C75EF">
        <w:rPr>
          <w:rStyle w:val="Znakapoznpodarou"/>
          <w:rFonts w:cs="Segoe UI"/>
          <w:sz w:val="21"/>
          <w:szCs w:val="21"/>
        </w:rPr>
        <w:footnoteReference w:id="3"/>
      </w:r>
      <w:r w:rsidRPr="000C75EF">
        <w:rPr>
          <w:rFonts w:cs="Segoe UI"/>
          <w:sz w:val="21"/>
          <w:szCs w:val="21"/>
        </w:rPr>
        <w:t>:</w:t>
      </w:r>
      <w:r w:rsidR="00A34605">
        <w:rPr>
          <w:rFonts w:cs="Segoe UI"/>
          <w:sz w:val="21"/>
          <w:szCs w:val="21"/>
        </w:rPr>
        <w:tab/>
      </w:r>
    </w:p>
    <w:p w14:paraId="654B4DDF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</w:p>
    <w:p w14:paraId="14F759CD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</w:p>
    <w:p w14:paraId="68DC5841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Podpis zkoušejícího:</w:t>
      </w:r>
    </w:p>
    <w:p w14:paraId="68329CA3" w14:textId="77777777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</w:p>
    <w:p w14:paraId="78B0100C" w14:textId="273F82DC" w:rsidR="000C75EF" w:rsidRPr="000C75EF" w:rsidRDefault="000C75EF" w:rsidP="002D3B79">
      <w:pPr>
        <w:ind w:right="-1276"/>
        <w:rPr>
          <w:rFonts w:cs="Segoe UI"/>
          <w:sz w:val="21"/>
          <w:szCs w:val="21"/>
        </w:rPr>
      </w:pPr>
      <w:r w:rsidRPr="000C75EF">
        <w:rPr>
          <w:rFonts w:cs="Segoe UI"/>
          <w:sz w:val="21"/>
          <w:szCs w:val="21"/>
        </w:rPr>
        <w:t>Datum, čas</w:t>
      </w:r>
      <w:r w:rsidR="00BE5721">
        <w:rPr>
          <w:rFonts w:cs="Segoe UI"/>
          <w:sz w:val="21"/>
          <w:szCs w:val="21"/>
        </w:rPr>
        <w:t xml:space="preserve"> </w:t>
      </w:r>
      <w:r w:rsidRPr="000C75EF">
        <w:rPr>
          <w:rStyle w:val="Znakapoznpodarou"/>
          <w:rFonts w:cs="Segoe UI"/>
          <w:sz w:val="21"/>
          <w:szCs w:val="21"/>
        </w:rPr>
        <w:footnoteReference w:id="4"/>
      </w:r>
      <w:r w:rsidRPr="000C75EF">
        <w:rPr>
          <w:rFonts w:cs="Segoe UI"/>
          <w:sz w:val="21"/>
          <w:szCs w:val="21"/>
        </w:rPr>
        <w:t>:</w:t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</w:r>
      <w:r w:rsidRPr="000C75EF">
        <w:rPr>
          <w:rFonts w:cs="Segoe UI"/>
          <w:sz w:val="21"/>
          <w:szCs w:val="21"/>
        </w:rPr>
        <w:tab/>
        <w:t xml:space="preserve">      </w:t>
      </w:r>
    </w:p>
    <w:sectPr w:rsidR="000C75EF" w:rsidRPr="000C75EF" w:rsidSect="00E5716C">
      <w:headerReference w:type="default" r:id="rId11"/>
      <w:footerReference w:type="default" r:id="rId12"/>
      <w:pgSz w:w="11906" w:h="16838" w:code="9"/>
      <w:pgMar w:top="822" w:right="2692" w:bottom="851" w:left="851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9194" w14:textId="77777777" w:rsidR="00C42B17" w:rsidRDefault="00C42B17">
      <w:r>
        <w:separator/>
      </w:r>
    </w:p>
    <w:p w14:paraId="703ED293" w14:textId="77777777" w:rsidR="00C42B17" w:rsidRDefault="00C42B17"/>
    <w:p w14:paraId="35213C40" w14:textId="77777777" w:rsidR="00C42B17" w:rsidRDefault="00C42B17" w:rsidP="002E5C94"/>
  </w:endnote>
  <w:endnote w:type="continuationSeparator" w:id="0">
    <w:p w14:paraId="4B83EB7A" w14:textId="77777777" w:rsidR="00C42B17" w:rsidRDefault="00C42B17">
      <w:r>
        <w:continuationSeparator/>
      </w:r>
    </w:p>
    <w:p w14:paraId="1EED759F" w14:textId="77777777" w:rsidR="00C42B17" w:rsidRDefault="00C42B17"/>
    <w:p w14:paraId="16C6277C" w14:textId="77777777" w:rsidR="00C42B17" w:rsidRDefault="00C42B17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8D24" w14:textId="77777777" w:rsidR="000A19F8" w:rsidRDefault="000A19F8">
    <w:pPr>
      <w:pStyle w:val="Zpat"/>
    </w:pPr>
  </w:p>
  <w:p w14:paraId="2D816A0F" w14:textId="353C6C9E" w:rsidR="00E756E5" w:rsidRPr="00A34605" w:rsidRDefault="00A34605" w:rsidP="000263BB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rFonts w:cs="Segoe UI"/>
        <w:b/>
        <w:bCs/>
        <w:sz w:val="18"/>
        <w:szCs w:val="18"/>
      </w:rPr>
    </w:pPr>
    <w:r w:rsidRPr="00A34605">
      <w:rPr>
        <w:rFonts w:cs="Segoe UI"/>
        <w:sz w:val="18"/>
        <w:szCs w:val="18"/>
      </w:rPr>
      <w:t>Příloha 4 k 2</w:t>
    </w:r>
    <w:r w:rsidR="000C459C">
      <w:rPr>
        <w:rFonts w:cs="Segoe UI"/>
        <w:sz w:val="18"/>
        <w:szCs w:val="18"/>
      </w:rPr>
      <w:t>5</w:t>
    </w:r>
    <w:r w:rsidRPr="00A34605">
      <w:rPr>
        <w:rFonts w:cs="Segoe UI"/>
        <w:sz w:val="18"/>
        <w:szCs w:val="18"/>
      </w:rPr>
      <w:t xml:space="preserve"> SPP </w:t>
    </w:r>
    <w:proofErr w:type="gramStart"/>
    <w:r w:rsidRPr="00A34605">
      <w:rPr>
        <w:rFonts w:cs="Segoe UI"/>
        <w:sz w:val="18"/>
        <w:szCs w:val="18"/>
      </w:rPr>
      <w:t>03</w:t>
    </w:r>
    <w:r>
      <w:rPr>
        <w:rFonts w:cs="Segoe UI"/>
        <w:sz w:val="18"/>
        <w:szCs w:val="18"/>
      </w:rPr>
      <w:t>a</w:t>
    </w:r>
    <w:proofErr w:type="gramEnd"/>
    <w:r w:rsidRPr="00A34605">
      <w:rPr>
        <w:rFonts w:cs="Segoe UI"/>
        <w:sz w:val="18"/>
        <w:szCs w:val="18"/>
      </w:rPr>
      <w:t xml:space="preserve"> Etické komise VFN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3206" w14:textId="77777777" w:rsidR="00C42B17" w:rsidRDefault="00C42B17">
      <w:r>
        <w:separator/>
      </w:r>
    </w:p>
  </w:footnote>
  <w:footnote w:type="continuationSeparator" w:id="0">
    <w:p w14:paraId="31B1C6AD" w14:textId="77777777" w:rsidR="00C42B17" w:rsidRDefault="00C42B17">
      <w:r>
        <w:continuationSeparator/>
      </w:r>
    </w:p>
    <w:p w14:paraId="0C1FA854" w14:textId="77777777" w:rsidR="00C42B17" w:rsidRDefault="00C42B17"/>
    <w:p w14:paraId="35894AF3" w14:textId="77777777" w:rsidR="00C42B17" w:rsidRDefault="00C42B17" w:rsidP="002E5C94"/>
  </w:footnote>
  <w:footnote w:id="1">
    <w:p w14:paraId="5C76130E" w14:textId="69106348" w:rsidR="00B62BAA" w:rsidRDefault="00B62B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A6913">
        <w:rPr>
          <w:rFonts w:ascii="Segoe UI" w:hAnsi="Segoe UI" w:cs="Segoe UI"/>
          <w:sz w:val="18"/>
          <w:szCs w:val="18"/>
        </w:rPr>
        <w:t>Platná právní úprava nerozlišuje svolení (v angl. jazyce uváděné jako „</w:t>
      </w:r>
      <w:proofErr w:type="spellStart"/>
      <w:r w:rsidRPr="001A6913">
        <w:rPr>
          <w:rFonts w:ascii="Segoe UI" w:hAnsi="Segoe UI" w:cs="Segoe UI"/>
          <w:sz w:val="18"/>
          <w:szCs w:val="18"/>
        </w:rPr>
        <w:t>assent</w:t>
      </w:r>
      <w:proofErr w:type="spellEnd"/>
      <w:r w:rsidRPr="001A6913">
        <w:rPr>
          <w:rFonts w:ascii="Segoe UI" w:hAnsi="Segoe UI" w:cs="Segoe UI"/>
          <w:sz w:val="18"/>
          <w:szCs w:val="18"/>
        </w:rPr>
        <w:t>“ – svolení osoby nezpůsobilé vyjádřit právně relevantní souhlas) a vyjádření informovaného souhlasu („</w:t>
      </w:r>
      <w:proofErr w:type="spellStart"/>
      <w:r w:rsidRPr="001A6913">
        <w:rPr>
          <w:rFonts w:ascii="Segoe UI" w:hAnsi="Segoe UI" w:cs="Segoe UI"/>
          <w:sz w:val="18"/>
          <w:szCs w:val="18"/>
        </w:rPr>
        <w:t>consent</w:t>
      </w:r>
      <w:proofErr w:type="spellEnd"/>
      <w:r w:rsidRPr="001A6913">
        <w:rPr>
          <w:rFonts w:ascii="Segoe UI" w:hAnsi="Segoe UI" w:cs="Segoe UI"/>
          <w:sz w:val="18"/>
          <w:szCs w:val="18"/>
        </w:rPr>
        <w:t>“ – v angl. jazyce vystihuje právně relevantní souhlas). Proto i v případě vyjádření nezletilého dítěte hovoříme o</w:t>
      </w:r>
      <w:r>
        <w:rPr>
          <w:rFonts w:ascii="Segoe UI" w:hAnsi="Segoe UI" w:cs="Segoe UI"/>
          <w:sz w:val="18"/>
          <w:szCs w:val="18"/>
        </w:rPr>
        <w:t> </w:t>
      </w:r>
      <w:r w:rsidRPr="001A6913">
        <w:rPr>
          <w:rFonts w:ascii="Segoe UI" w:hAnsi="Segoe UI" w:cs="Segoe UI"/>
          <w:sz w:val="18"/>
          <w:szCs w:val="18"/>
        </w:rPr>
        <w:t>informovaném souhlasu.</w:t>
      </w:r>
    </w:p>
  </w:footnote>
  <w:footnote w:id="2">
    <w:p w14:paraId="6DFED19E" w14:textId="3245B4F2" w:rsidR="001A6913" w:rsidRDefault="002D3B79" w:rsidP="002D3B79">
      <w:pPr>
        <w:pStyle w:val="Textpoznpodarou"/>
        <w:ind w:right="-1276"/>
        <w:jc w:val="both"/>
        <w:rPr>
          <w:rFonts w:ascii="Segoe UI" w:hAnsi="Segoe UI" w:cs="Segoe UI"/>
          <w:sz w:val="18"/>
          <w:szCs w:val="18"/>
        </w:rPr>
      </w:pPr>
      <w:r w:rsidRPr="00E5716C">
        <w:rPr>
          <w:rStyle w:val="Znakapoznpodarou"/>
          <w:rFonts w:ascii="Segoe UI" w:hAnsi="Segoe UI" w:cs="Segoe UI"/>
          <w:sz w:val="18"/>
          <w:szCs w:val="18"/>
        </w:rPr>
        <w:footnoteRef/>
      </w:r>
      <w:r>
        <w:rPr>
          <w:rFonts w:ascii="Segoe UI" w:hAnsi="Segoe UI" w:cs="Segoe UI"/>
          <w:sz w:val="18"/>
          <w:szCs w:val="18"/>
        </w:rPr>
        <w:t xml:space="preserve"> </w:t>
      </w:r>
      <w:r w:rsidR="000C75EF" w:rsidRPr="00E5716C">
        <w:rPr>
          <w:rFonts w:ascii="Segoe UI" w:hAnsi="Segoe UI" w:cs="Segoe UI"/>
          <w:sz w:val="18"/>
          <w:szCs w:val="18"/>
        </w:rPr>
        <w:t xml:space="preserve">Kompenzace je možné poskytnout pouze v podobě výplaty finanční částky v hotovosti nebo na vlastní účet </w:t>
      </w:r>
      <w:r w:rsidR="00EA5E7E">
        <w:rPr>
          <w:rFonts w:ascii="Segoe UI" w:hAnsi="Segoe UI" w:cs="Segoe UI"/>
          <w:sz w:val="18"/>
          <w:szCs w:val="18"/>
        </w:rPr>
        <w:t>účastníka výzkumu</w:t>
      </w:r>
      <w:r w:rsidR="000C75EF" w:rsidRPr="00E5716C">
        <w:rPr>
          <w:rFonts w:ascii="Segoe UI" w:hAnsi="Segoe UI" w:cs="Segoe UI"/>
          <w:sz w:val="18"/>
          <w:szCs w:val="18"/>
        </w:rPr>
        <w:t xml:space="preserve"> či stravenek (jiných poukázek) s adekvátní finanční hodnotou. </w:t>
      </w:r>
    </w:p>
    <w:p w14:paraId="63BC91E8" w14:textId="29D6DB51" w:rsidR="000C75EF" w:rsidRPr="00E5716C" w:rsidRDefault="00EA5E7E" w:rsidP="002D3B79">
      <w:pPr>
        <w:pStyle w:val="Textpoznpodarou"/>
        <w:ind w:right="-127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Účastník výzkumu </w:t>
      </w:r>
      <w:r w:rsidR="000C75EF" w:rsidRPr="00E5716C">
        <w:rPr>
          <w:rFonts w:ascii="Segoe UI" w:hAnsi="Segoe UI" w:cs="Segoe UI"/>
          <w:sz w:val="18"/>
          <w:szCs w:val="18"/>
        </w:rPr>
        <w:t xml:space="preserve">má vždy právo vybrat si druh výplaty kompenzace a o těchto skutečnostech by měl být informován v Informaci pro </w:t>
      </w:r>
      <w:r>
        <w:rPr>
          <w:rFonts w:ascii="Segoe UI" w:hAnsi="Segoe UI" w:cs="Segoe UI"/>
          <w:sz w:val="18"/>
          <w:szCs w:val="18"/>
        </w:rPr>
        <w:t xml:space="preserve">účastníka výzkumu </w:t>
      </w:r>
      <w:r w:rsidR="000C75EF" w:rsidRPr="00E5716C">
        <w:rPr>
          <w:rFonts w:ascii="Segoe UI" w:hAnsi="Segoe UI" w:cs="Segoe UI"/>
          <w:sz w:val="18"/>
          <w:szCs w:val="18"/>
        </w:rPr>
        <w:t xml:space="preserve">či v informovaném souhlasu </w:t>
      </w:r>
      <w:r>
        <w:rPr>
          <w:rFonts w:ascii="Segoe UI" w:hAnsi="Segoe UI" w:cs="Segoe UI"/>
          <w:sz w:val="18"/>
          <w:szCs w:val="18"/>
        </w:rPr>
        <w:t>účastníka výzkumu</w:t>
      </w:r>
      <w:r w:rsidR="000C75EF" w:rsidRPr="00E5716C">
        <w:rPr>
          <w:rFonts w:ascii="Segoe UI" w:hAnsi="Segoe UI" w:cs="Segoe UI"/>
          <w:sz w:val="18"/>
          <w:szCs w:val="18"/>
        </w:rPr>
        <w:t>.</w:t>
      </w:r>
    </w:p>
  </w:footnote>
  <w:footnote w:id="3">
    <w:p w14:paraId="543666B1" w14:textId="77777777" w:rsidR="000C75EF" w:rsidRPr="00E5716C" w:rsidRDefault="000C75EF" w:rsidP="002D3B79">
      <w:pPr>
        <w:pStyle w:val="Textpoznpodarou"/>
        <w:ind w:right="-1276"/>
        <w:jc w:val="both"/>
        <w:rPr>
          <w:rFonts w:ascii="Segoe UI" w:hAnsi="Segoe UI" w:cs="Segoe UI"/>
          <w:sz w:val="18"/>
          <w:szCs w:val="18"/>
        </w:rPr>
      </w:pPr>
      <w:r w:rsidRPr="00E5716C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E5716C">
        <w:rPr>
          <w:rFonts w:ascii="Segoe UI" w:hAnsi="Segoe UI" w:cs="Segoe UI"/>
          <w:sz w:val="18"/>
          <w:szCs w:val="18"/>
        </w:rPr>
        <w:t xml:space="preserve"> Pokud je to vyžadováno protokolem studie</w:t>
      </w:r>
      <w:r w:rsidR="001A6913">
        <w:rPr>
          <w:rFonts w:ascii="Segoe UI" w:hAnsi="Segoe UI" w:cs="Segoe UI"/>
          <w:sz w:val="18"/>
          <w:szCs w:val="18"/>
        </w:rPr>
        <w:t>.</w:t>
      </w:r>
    </w:p>
  </w:footnote>
  <w:footnote w:id="4">
    <w:p w14:paraId="460E8657" w14:textId="77777777" w:rsidR="000C75EF" w:rsidRPr="00E5716C" w:rsidRDefault="000C75EF" w:rsidP="002D3B79">
      <w:pPr>
        <w:pStyle w:val="Textpoznpodarou"/>
        <w:ind w:right="-1276"/>
        <w:jc w:val="both"/>
        <w:rPr>
          <w:rFonts w:ascii="Segoe UI" w:hAnsi="Segoe UI" w:cs="Segoe UI"/>
          <w:sz w:val="18"/>
          <w:szCs w:val="18"/>
        </w:rPr>
      </w:pPr>
      <w:r w:rsidRPr="00E5716C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E5716C">
        <w:rPr>
          <w:rFonts w:ascii="Segoe UI" w:hAnsi="Segoe UI" w:cs="Segoe UI"/>
          <w:sz w:val="18"/>
          <w:szCs w:val="18"/>
        </w:rPr>
        <w:t xml:space="preserve"> Pokud je to vyžadováno protokolem studie</w:t>
      </w:r>
      <w:r w:rsidR="001A6913">
        <w:rPr>
          <w:rFonts w:ascii="Segoe UI" w:hAnsi="Segoe UI" w:cs="Segoe U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0A21" w14:textId="77777777" w:rsidR="00E756E5" w:rsidRPr="004000BB" w:rsidRDefault="00E756E5" w:rsidP="00337E4F">
    <w:pPr>
      <w:pStyle w:val="VFNhl-1"/>
    </w:pPr>
    <w:r w:rsidRPr="00A9762C">
      <w:rPr>
        <w:noProof/>
      </w:rPr>
      <w:drawing>
        <wp:anchor distT="0" distB="0" distL="114300" distR="114300" simplePos="0" relativeHeight="251658752" behindDoc="1" locked="0" layoutInCell="1" allowOverlap="1" wp14:anchorId="57EF35AD" wp14:editId="0EEB1F4B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31F48FB2" w14:textId="77777777" w:rsidR="00E756E5" w:rsidRDefault="00E756E5" w:rsidP="00337E4F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0E39754F" w14:textId="77777777" w:rsidR="00EF1897" w:rsidRPr="00312CCD" w:rsidRDefault="00EF1897" w:rsidP="00312CCD">
    <w:pPr>
      <w:pStyle w:val="VFNhl-2-"/>
      <w:ind w:right="-851"/>
      <w:rPr>
        <w:rFonts w:cs="Segoe UI"/>
        <w:b/>
        <w:caps/>
        <w:color w:val="0C0C72"/>
        <w:sz w:val="24"/>
      </w:rPr>
    </w:pPr>
    <w:r w:rsidRPr="00312CCD">
      <w:rPr>
        <w:rFonts w:cs="Segoe UI"/>
        <w:b/>
        <w:caps/>
        <w:color w:val="0C0C72"/>
        <w:sz w:val="24"/>
      </w:rPr>
      <w:t>Etická komise Všeobecné fakultní nemocnice</w:t>
    </w:r>
    <w:r w:rsidR="00312CCD">
      <w:rPr>
        <w:rFonts w:cs="Segoe UI"/>
        <w:b/>
        <w:caps/>
        <w:color w:val="0C0C72"/>
        <w:sz w:val="24"/>
      </w:rPr>
      <w:t xml:space="preserve"> v Praze</w:t>
    </w:r>
  </w:p>
  <w:p w14:paraId="4D5622C7" w14:textId="77777777" w:rsidR="00E756E5" w:rsidRPr="007D0D3D" w:rsidRDefault="00E756E5" w:rsidP="00337E4F">
    <w:pPr>
      <w:spacing w:line="360" w:lineRule="auto"/>
      <w:ind w:left="1985"/>
      <w:rPr>
        <w:rStyle w:val="Nzevknihy"/>
      </w:rPr>
    </w:pPr>
  </w:p>
  <w:p w14:paraId="7C810647" w14:textId="5F2F50D2" w:rsidR="00E756E5" w:rsidRPr="00B13A8E" w:rsidRDefault="00230120" w:rsidP="00337E4F">
    <w:pPr>
      <w:pStyle w:val="VFNhl-2-"/>
      <w:rPr>
        <w:rStyle w:val="Nzevknihy"/>
      </w:rPr>
    </w:pPr>
    <w:r>
      <w:rPr>
        <w:rStyle w:val="Nzevknihy"/>
      </w:rPr>
      <w:t xml:space="preserve">Příloha </w:t>
    </w:r>
    <w:r w:rsidR="0066281B">
      <w:rPr>
        <w:rStyle w:val="Nzevknihy"/>
      </w:rPr>
      <w:t>č.</w:t>
    </w:r>
    <w:r w:rsidR="00F42AB0">
      <w:rPr>
        <w:rStyle w:val="Nzevknihy"/>
      </w:rPr>
      <w:t xml:space="preserve"> </w:t>
    </w:r>
    <w:r w:rsidR="00D966EB">
      <w:rPr>
        <w:rStyle w:val="Nzevknihy"/>
      </w:rPr>
      <w:t>4</w:t>
    </w:r>
    <w:r w:rsidR="00AB442E">
      <w:rPr>
        <w:rStyle w:val="Nzevknihy"/>
      </w:rPr>
      <w:t xml:space="preserve"> </w:t>
    </w:r>
    <w:r w:rsidR="00E756E5" w:rsidRPr="00B13A8E">
      <w:rPr>
        <w:rStyle w:val="Nzevknihy"/>
      </w:rPr>
      <w:t xml:space="preserve">| </w:t>
    </w:r>
    <w:r w:rsidR="000A19F8">
      <w:rPr>
        <w:rStyle w:val="Nzevknihy"/>
      </w:rPr>
      <w:t>SPP-</w:t>
    </w:r>
    <w:proofErr w:type="gramStart"/>
    <w:r w:rsidR="007400D3">
      <w:rPr>
        <w:rStyle w:val="Nzevknihy"/>
      </w:rPr>
      <w:t>03</w:t>
    </w:r>
    <w:r w:rsidR="00A34605">
      <w:rPr>
        <w:rStyle w:val="Nzevknihy"/>
      </w:rPr>
      <w:t>a</w:t>
    </w:r>
    <w:proofErr w:type="gramEnd"/>
    <w:r w:rsidR="00E756E5" w:rsidRPr="00B13A8E">
      <w:rPr>
        <w:rStyle w:val="Nzevknihy"/>
      </w:rPr>
      <w:t xml:space="preserve"> | strana </w:t>
    </w:r>
    <w:r w:rsidR="0012093A" w:rsidRPr="00B13A8E">
      <w:rPr>
        <w:rStyle w:val="Nzevknihy"/>
      </w:rPr>
      <w:fldChar w:fldCharType="begin"/>
    </w:r>
    <w:r w:rsidR="00E756E5" w:rsidRPr="00B13A8E">
      <w:rPr>
        <w:rStyle w:val="Nzevknihy"/>
      </w:rPr>
      <w:instrText xml:space="preserve"> PAGE  \* Arabic  \* MERGEFORMAT </w:instrText>
    </w:r>
    <w:r w:rsidR="0012093A" w:rsidRPr="00B13A8E">
      <w:rPr>
        <w:rStyle w:val="Nzevknihy"/>
      </w:rPr>
      <w:fldChar w:fldCharType="separate"/>
    </w:r>
    <w:r w:rsidR="00C52BD2">
      <w:rPr>
        <w:rStyle w:val="Nzevknihy"/>
        <w:noProof/>
      </w:rPr>
      <w:t>2</w:t>
    </w:r>
    <w:r w:rsidR="0012093A" w:rsidRPr="00B13A8E">
      <w:rPr>
        <w:rStyle w:val="Nzevknihy"/>
      </w:rPr>
      <w:fldChar w:fldCharType="end"/>
    </w:r>
    <w:r w:rsidR="00E756E5" w:rsidRPr="00B13A8E">
      <w:rPr>
        <w:rStyle w:val="Nzevknihy"/>
      </w:rPr>
      <w:t xml:space="preserve"> z </w:t>
    </w:r>
    <w:fldSimple w:instr=" NUMPAGES   \* MERGEFORMAT ">
      <w:r w:rsidR="00C52BD2" w:rsidRPr="00C52BD2">
        <w:rPr>
          <w:rStyle w:val="Nzevknihy"/>
          <w:noProof/>
        </w:rPr>
        <w:t>2</w:t>
      </w:r>
    </w:fldSimple>
    <w:r w:rsidR="00E756E5" w:rsidRPr="00B13A8E">
      <w:rPr>
        <w:rStyle w:val="Nzevknihy"/>
      </w:rPr>
      <w:t xml:space="preserve"> | verze 1</w:t>
    </w:r>
    <w:r w:rsidR="00F42AB0">
      <w:rPr>
        <w:rStyle w:val="Nzevknihy"/>
      </w:rPr>
      <w:t>.</w:t>
    </w:r>
    <w:r w:rsidR="002C303E">
      <w:rPr>
        <w:rStyle w:val="Nzevknihy"/>
      </w:rPr>
      <w:t>10</w:t>
    </w:r>
    <w:r w:rsidR="00F42AB0">
      <w:rPr>
        <w:rStyle w:val="Nzevknihy"/>
      </w:rPr>
      <w:t xml:space="preserve"> </w:t>
    </w:r>
  </w:p>
  <w:p w14:paraId="72944B59" w14:textId="6E09B899" w:rsidR="001A6913" w:rsidRPr="001A6913" w:rsidRDefault="00D966EB" w:rsidP="000C459C">
    <w:pPr>
      <w:pStyle w:val="Nzev"/>
      <w:spacing w:after="240"/>
      <w:ind w:right="-1701"/>
    </w:pPr>
    <w:r>
      <w:t xml:space="preserve">Informovaný souhlas </w:t>
    </w:r>
    <w:r w:rsidR="00EA5E7E">
      <w:t>ÚČASTNÍKA VÝZKUMU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854"/>
    <w:multiLevelType w:val="hybridMultilevel"/>
    <w:tmpl w:val="0AEE8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2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5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D909B1"/>
    <w:multiLevelType w:val="singleLevel"/>
    <w:tmpl w:val="09CAE8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F084FA4"/>
    <w:multiLevelType w:val="hybridMultilevel"/>
    <w:tmpl w:val="0B621844"/>
    <w:lvl w:ilvl="0" w:tplc="0405001B">
      <w:start w:val="1"/>
      <w:numFmt w:val="low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20655"/>
    <w:multiLevelType w:val="hybridMultilevel"/>
    <w:tmpl w:val="83249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9374257"/>
    <w:multiLevelType w:val="singleLevel"/>
    <w:tmpl w:val="105051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color w:val="auto"/>
        <w:sz w:val="21"/>
        <w:szCs w:val="21"/>
      </w:rPr>
    </w:lvl>
  </w:abstractNum>
  <w:abstractNum w:abstractNumId="15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18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4095313">
    <w:abstractNumId w:val="13"/>
  </w:num>
  <w:num w:numId="2" w16cid:durableId="396710415">
    <w:abstractNumId w:val="18"/>
  </w:num>
  <w:num w:numId="3" w16cid:durableId="1830518083">
    <w:abstractNumId w:val="16"/>
  </w:num>
  <w:num w:numId="4" w16cid:durableId="302732023">
    <w:abstractNumId w:val="5"/>
  </w:num>
  <w:num w:numId="5" w16cid:durableId="379522728">
    <w:abstractNumId w:val="19"/>
  </w:num>
  <w:num w:numId="6" w16cid:durableId="1888447265">
    <w:abstractNumId w:val="10"/>
  </w:num>
  <w:num w:numId="7" w16cid:durableId="913929060">
    <w:abstractNumId w:val="2"/>
  </w:num>
  <w:num w:numId="8" w16cid:durableId="2097826164">
    <w:abstractNumId w:val="6"/>
  </w:num>
  <w:num w:numId="9" w16cid:durableId="572350230">
    <w:abstractNumId w:val="3"/>
  </w:num>
  <w:num w:numId="10" w16cid:durableId="1661957621">
    <w:abstractNumId w:val="9"/>
  </w:num>
  <w:num w:numId="11" w16cid:durableId="1587417106">
    <w:abstractNumId w:val="17"/>
  </w:num>
  <w:num w:numId="12" w16cid:durableId="718625288">
    <w:abstractNumId w:val="4"/>
  </w:num>
  <w:num w:numId="13" w16cid:durableId="523175405">
    <w:abstractNumId w:val="1"/>
  </w:num>
  <w:num w:numId="14" w16cid:durableId="849566688">
    <w:abstractNumId w:val="12"/>
  </w:num>
  <w:num w:numId="15" w16cid:durableId="208612335">
    <w:abstractNumId w:val="15"/>
  </w:num>
  <w:num w:numId="16" w16cid:durableId="278801812">
    <w:abstractNumId w:val="14"/>
  </w:num>
  <w:num w:numId="17" w16cid:durableId="858471485">
    <w:abstractNumId w:val="7"/>
  </w:num>
  <w:num w:numId="18" w16cid:durableId="1871457775">
    <w:abstractNumId w:val="8"/>
  </w:num>
  <w:num w:numId="19" w16cid:durableId="565342657">
    <w:abstractNumId w:val="0"/>
  </w:num>
  <w:num w:numId="20" w16cid:durableId="1789734329">
    <w:abstractNumId w:val="11"/>
  </w:num>
  <w:num w:numId="21" w16cid:durableId="213975468">
    <w:abstractNumId w:val="11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25F8B"/>
    <w:rsid w:val="000263BB"/>
    <w:rsid w:val="00034B12"/>
    <w:rsid w:val="0004091A"/>
    <w:rsid w:val="000500A2"/>
    <w:rsid w:val="000801EB"/>
    <w:rsid w:val="00095CAA"/>
    <w:rsid w:val="000964AE"/>
    <w:rsid w:val="000A19F8"/>
    <w:rsid w:val="000A29E9"/>
    <w:rsid w:val="000C459C"/>
    <w:rsid w:val="000C5880"/>
    <w:rsid w:val="000C75EF"/>
    <w:rsid w:val="000D2540"/>
    <w:rsid w:val="000E4840"/>
    <w:rsid w:val="000E5358"/>
    <w:rsid w:val="000F5043"/>
    <w:rsid w:val="001076F7"/>
    <w:rsid w:val="00110210"/>
    <w:rsid w:val="001107C2"/>
    <w:rsid w:val="001114FE"/>
    <w:rsid w:val="0012037A"/>
    <w:rsid w:val="0012093A"/>
    <w:rsid w:val="00125E4A"/>
    <w:rsid w:val="0012760B"/>
    <w:rsid w:val="00127C7C"/>
    <w:rsid w:val="00132D53"/>
    <w:rsid w:val="00132F6F"/>
    <w:rsid w:val="00133F98"/>
    <w:rsid w:val="00135C2D"/>
    <w:rsid w:val="0014171B"/>
    <w:rsid w:val="001418F8"/>
    <w:rsid w:val="00155DD9"/>
    <w:rsid w:val="00166E78"/>
    <w:rsid w:val="00171F40"/>
    <w:rsid w:val="00180602"/>
    <w:rsid w:val="001A6913"/>
    <w:rsid w:val="001B0D1B"/>
    <w:rsid w:val="001B3268"/>
    <w:rsid w:val="001B3690"/>
    <w:rsid w:val="001D1201"/>
    <w:rsid w:val="001D4815"/>
    <w:rsid w:val="001E5C7F"/>
    <w:rsid w:val="00211D42"/>
    <w:rsid w:val="00230120"/>
    <w:rsid w:val="002337AD"/>
    <w:rsid w:val="00235E65"/>
    <w:rsid w:val="00253496"/>
    <w:rsid w:val="0026334F"/>
    <w:rsid w:val="002702B7"/>
    <w:rsid w:val="00274716"/>
    <w:rsid w:val="002836BB"/>
    <w:rsid w:val="00284BEF"/>
    <w:rsid w:val="00287088"/>
    <w:rsid w:val="00291A79"/>
    <w:rsid w:val="002A43B0"/>
    <w:rsid w:val="002A6ABF"/>
    <w:rsid w:val="002B7ECB"/>
    <w:rsid w:val="002C303E"/>
    <w:rsid w:val="002C5BCC"/>
    <w:rsid w:val="002C6D95"/>
    <w:rsid w:val="002D3B79"/>
    <w:rsid w:val="002D56D3"/>
    <w:rsid w:val="002D7A1E"/>
    <w:rsid w:val="002E2E89"/>
    <w:rsid w:val="002E5C94"/>
    <w:rsid w:val="002F1844"/>
    <w:rsid w:val="002F3DAE"/>
    <w:rsid w:val="00300EFF"/>
    <w:rsid w:val="00310E4E"/>
    <w:rsid w:val="00312CCD"/>
    <w:rsid w:val="00324820"/>
    <w:rsid w:val="00337E4F"/>
    <w:rsid w:val="0034381F"/>
    <w:rsid w:val="00351059"/>
    <w:rsid w:val="00354FD5"/>
    <w:rsid w:val="00356E65"/>
    <w:rsid w:val="00364E1D"/>
    <w:rsid w:val="00394E9A"/>
    <w:rsid w:val="003B288E"/>
    <w:rsid w:val="003B70FF"/>
    <w:rsid w:val="003C0769"/>
    <w:rsid w:val="003C53AE"/>
    <w:rsid w:val="003C581C"/>
    <w:rsid w:val="003D03DA"/>
    <w:rsid w:val="003D0B94"/>
    <w:rsid w:val="003E0A83"/>
    <w:rsid w:val="003E0AC8"/>
    <w:rsid w:val="003F0068"/>
    <w:rsid w:val="0041552C"/>
    <w:rsid w:val="00416FCC"/>
    <w:rsid w:val="0043498D"/>
    <w:rsid w:val="00441F02"/>
    <w:rsid w:val="00446F35"/>
    <w:rsid w:val="0045400B"/>
    <w:rsid w:val="00454629"/>
    <w:rsid w:val="00454664"/>
    <w:rsid w:val="004942CE"/>
    <w:rsid w:val="00494605"/>
    <w:rsid w:val="004A1334"/>
    <w:rsid w:val="004A3F14"/>
    <w:rsid w:val="004A591F"/>
    <w:rsid w:val="004A7AEB"/>
    <w:rsid w:val="004B5E1C"/>
    <w:rsid w:val="004B7970"/>
    <w:rsid w:val="004D0526"/>
    <w:rsid w:val="004D1380"/>
    <w:rsid w:val="004E25A2"/>
    <w:rsid w:val="00501087"/>
    <w:rsid w:val="00511F7C"/>
    <w:rsid w:val="00513435"/>
    <w:rsid w:val="00513905"/>
    <w:rsid w:val="00526A34"/>
    <w:rsid w:val="0054220C"/>
    <w:rsid w:val="00545CF4"/>
    <w:rsid w:val="00552A9C"/>
    <w:rsid w:val="00553553"/>
    <w:rsid w:val="00560167"/>
    <w:rsid w:val="005621AD"/>
    <w:rsid w:val="00566A78"/>
    <w:rsid w:val="0059556A"/>
    <w:rsid w:val="005B21C6"/>
    <w:rsid w:val="005B43A5"/>
    <w:rsid w:val="005D738D"/>
    <w:rsid w:val="005E4B93"/>
    <w:rsid w:val="00607258"/>
    <w:rsid w:val="00613473"/>
    <w:rsid w:val="006154EC"/>
    <w:rsid w:val="006158A3"/>
    <w:rsid w:val="00624649"/>
    <w:rsid w:val="00640C92"/>
    <w:rsid w:val="00640F2A"/>
    <w:rsid w:val="00643F33"/>
    <w:rsid w:val="00644353"/>
    <w:rsid w:val="00655CC5"/>
    <w:rsid w:val="0066281B"/>
    <w:rsid w:val="00665E09"/>
    <w:rsid w:val="006A5DF0"/>
    <w:rsid w:val="006C01A4"/>
    <w:rsid w:val="006E34F7"/>
    <w:rsid w:val="006E7287"/>
    <w:rsid w:val="00700BDB"/>
    <w:rsid w:val="00710DF5"/>
    <w:rsid w:val="007271C8"/>
    <w:rsid w:val="00732537"/>
    <w:rsid w:val="007400D3"/>
    <w:rsid w:val="007413F5"/>
    <w:rsid w:val="00750192"/>
    <w:rsid w:val="00751083"/>
    <w:rsid w:val="00751709"/>
    <w:rsid w:val="00760487"/>
    <w:rsid w:val="00783974"/>
    <w:rsid w:val="00785F3B"/>
    <w:rsid w:val="00787DF6"/>
    <w:rsid w:val="0079442C"/>
    <w:rsid w:val="007B02F9"/>
    <w:rsid w:val="007D0204"/>
    <w:rsid w:val="007D0D3D"/>
    <w:rsid w:val="007E39B2"/>
    <w:rsid w:val="007E6671"/>
    <w:rsid w:val="007E71E4"/>
    <w:rsid w:val="007F1B78"/>
    <w:rsid w:val="007F3070"/>
    <w:rsid w:val="008134B7"/>
    <w:rsid w:val="008144E1"/>
    <w:rsid w:val="00815483"/>
    <w:rsid w:val="008254D6"/>
    <w:rsid w:val="00855533"/>
    <w:rsid w:val="00861F04"/>
    <w:rsid w:val="00873D72"/>
    <w:rsid w:val="0087729D"/>
    <w:rsid w:val="00881FA2"/>
    <w:rsid w:val="008915A0"/>
    <w:rsid w:val="0089277D"/>
    <w:rsid w:val="008975A7"/>
    <w:rsid w:val="008B06C3"/>
    <w:rsid w:val="008D21CE"/>
    <w:rsid w:val="008D6DD5"/>
    <w:rsid w:val="008E1260"/>
    <w:rsid w:val="00902AD7"/>
    <w:rsid w:val="00904515"/>
    <w:rsid w:val="009121D4"/>
    <w:rsid w:val="009133EE"/>
    <w:rsid w:val="00935924"/>
    <w:rsid w:val="0096731B"/>
    <w:rsid w:val="00976A94"/>
    <w:rsid w:val="00992488"/>
    <w:rsid w:val="009957F0"/>
    <w:rsid w:val="009A2E9F"/>
    <w:rsid w:val="009A3F3A"/>
    <w:rsid w:val="009C09CC"/>
    <w:rsid w:val="009C4D23"/>
    <w:rsid w:val="009C7BEE"/>
    <w:rsid w:val="009D07A9"/>
    <w:rsid w:val="009D0831"/>
    <w:rsid w:val="00A014C3"/>
    <w:rsid w:val="00A025D6"/>
    <w:rsid w:val="00A23318"/>
    <w:rsid w:val="00A23487"/>
    <w:rsid w:val="00A34605"/>
    <w:rsid w:val="00A44CE0"/>
    <w:rsid w:val="00A621D0"/>
    <w:rsid w:val="00A6587B"/>
    <w:rsid w:val="00A6636D"/>
    <w:rsid w:val="00A71EE5"/>
    <w:rsid w:val="00A847DE"/>
    <w:rsid w:val="00A8512D"/>
    <w:rsid w:val="00A9347F"/>
    <w:rsid w:val="00A9596A"/>
    <w:rsid w:val="00A9762C"/>
    <w:rsid w:val="00AA118F"/>
    <w:rsid w:val="00AB442E"/>
    <w:rsid w:val="00AC0787"/>
    <w:rsid w:val="00AD507A"/>
    <w:rsid w:val="00AF2F4C"/>
    <w:rsid w:val="00B04389"/>
    <w:rsid w:val="00B06334"/>
    <w:rsid w:val="00B13A8E"/>
    <w:rsid w:val="00B22A76"/>
    <w:rsid w:val="00B22B58"/>
    <w:rsid w:val="00B553C6"/>
    <w:rsid w:val="00B608D9"/>
    <w:rsid w:val="00B61090"/>
    <w:rsid w:val="00B62BAA"/>
    <w:rsid w:val="00B64B65"/>
    <w:rsid w:val="00B82000"/>
    <w:rsid w:val="00B87F56"/>
    <w:rsid w:val="00B93DEB"/>
    <w:rsid w:val="00BA1231"/>
    <w:rsid w:val="00BB3D5E"/>
    <w:rsid w:val="00BC7D00"/>
    <w:rsid w:val="00BE5721"/>
    <w:rsid w:val="00C05271"/>
    <w:rsid w:val="00C121E1"/>
    <w:rsid w:val="00C12BBA"/>
    <w:rsid w:val="00C159F6"/>
    <w:rsid w:val="00C16C83"/>
    <w:rsid w:val="00C20035"/>
    <w:rsid w:val="00C41EBA"/>
    <w:rsid w:val="00C42B17"/>
    <w:rsid w:val="00C51C96"/>
    <w:rsid w:val="00C52BD2"/>
    <w:rsid w:val="00C5310D"/>
    <w:rsid w:val="00C53152"/>
    <w:rsid w:val="00C6320B"/>
    <w:rsid w:val="00C70C0B"/>
    <w:rsid w:val="00C71825"/>
    <w:rsid w:val="00C75A75"/>
    <w:rsid w:val="00C86B70"/>
    <w:rsid w:val="00CA1DD2"/>
    <w:rsid w:val="00CC2406"/>
    <w:rsid w:val="00CD048D"/>
    <w:rsid w:val="00CD068A"/>
    <w:rsid w:val="00CD6771"/>
    <w:rsid w:val="00CF683F"/>
    <w:rsid w:val="00D04B12"/>
    <w:rsid w:val="00D0502F"/>
    <w:rsid w:val="00D13D26"/>
    <w:rsid w:val="00D27A0C"/>
    <w:rsid w:val="00D31809"/>
    <w:rsid w:val="00D41A31"/>
    <w:rsid w:val="00D44EFE"/>
    <w:rsid w:val="00D535E6"/>
    <w:rsid w:val="00D53DBE"/>
    <w:rsid w:val="00D647B4"/>
    <w:rsid w:val="00D652DC"/>
    <w:rsid w:val="00D73F6E"/>
    <w:rsid w:val="00D85949"/>
    <w:rsid w:val="00D966EB"/>
    <w:rsid w:val="00DA2BF0"/>
    <w:rsid w:val="00DB7109"/>
    <w:rsid w:val="00DC107D"/>
    <w:rsid w:val="00DC12B9"/>
    <w:rsid w:val="00DC4C3E"/>
    <w:rsid w:val="00DD72C2"/>
    <w:rsid w:val="00DE2496"/>
    <w:rsid w:val="00DE3028"/>
    <w:rsid w:val="00DF72A9"/>
    <w:rsid w:val="00E113F2"/>
    <w:rsid w:val="00E21F95"/>
    <w:rsid w:val="00E24DC8"/>
    <w:rsid w:val="00E352D3"/>
    <w:rsid w:val="00E51BDE"/>
    <w:rsid w:val="00E5716C"/>
    <w:rsid w:val="00E6042A"/>
    <w:rsid w:val="00E62544"/>
    <w:rsid w:val="00E6417E"/>
    <w:rsid w:val="00E70F5C"/>
    <w:rsid w:val="00E7201B"/>
    <w:rsid w:val="00E73DA0"/>
    <w:rsid w:val="00E756E5"/>
    <w:rsid w:val="00E8725A"/>
    <w:rsid w:val="00E90195"/>
    <w:rsid w:val="00E928F0"/>
    <w:rsid w:val="00EA1B65"/>
    <w:rsid w:val="00EA572D"/>
    <w:rsid w:val="00EA5E7E"/>
    <w:rsid w:val="00EB0A52"/>
    <w:rsid w:val="00EB452C"/>
    <w:rsid w:val="00EC1AFB"/>
    <w:rsid w:val="00EE20F6"/>
    <w:rsid w:val="00EE3774"/>
    <w:rsid w:val="00EE747F"/>
    <w:rsid w:val="00EF1897"/>
    <w:rsid w:val="00F07DCB"/>
    <w:rsid w:val="00F42AB0"/>
    <w:rsid w:val="00F5194A"/>
    <w:rsid w:val="00F57131"/>
    <w:rsid w:val="00F74E22"/>
    <w:rsid w:val="00F77EEB"/>
    <w:rsid w:val="00F832B6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6B3CD"/>
  <w15:docId w15:val="{3AC97CA0-8C36-4E75-9151-3E73E6D7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34381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4381F"/>
    <w:rPr>
      <w:i/>
      <w:iCs/>
      <w:color w:val="008000"/>
    </w:rPr>
  </w:style>
  <w:style w:type="paragraph" w:styleId="Zhlav">
    <w:name w:val="header"/>
    <w:basedOn w:val="Normln"/>
    <w:link w:val="ZhlavChar"/>
    <w:rsid w:val="003438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38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4381F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34381F"/>
    <w:rPr>
      <w:color w:val="0000FF"/>
      <w:u w:val="single"/>
    </w:rPr>
  </w:style>
  <w:style w:type="paragraph" w:styleId="Zkladntext">
    <w:name w:val="Body Text"/>
    <w:basedOn w:val="Normln"/>
    <w:rsid w:val="0034381F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basedOn w:val="Standardnpsmoodstavce"/>
    <w:rsid w:val="0034381F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character" w:customStyle="1" w:styleId="ZpatChar">
    <w:name w:val="Zápatí Char"/>
    <w:basedOn w:val="Standardnpsmoodstavce"/>
    <w:link w:val="Zpat"/>
    <w:uiPriority w:val="99"/>
    <w:rsid w:val="000A19F8"/>
    <w:rPr>
      <w:rFonts w:ascii="Segoe UI" w:hAnsi="Segoe UI"/>
      <w:sz w:val="22"/>
    </w:rPr>
  </w:style>
  <w:style w:type="paragraph" w:styleId="Revize">
    <w:name w:val="Revision"/>
    <w:hidden/>
    <w:uiPriority w:val="99"/>
    <w:semiHidden/>
    <w:rsid w:val="00EA5E7E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VFNPRAC-205500440-219</_dlc_DocId>
    <_dlc_DocIdUrl xmlns="c3b5a78a-d571-4546-8e97-e63747dc076a">
      <Url>https://vfnpraha.sharepoint.com/sites/pracoviste/uvvv/_layouts/15/DocIdRedir.aspx?ID=VFNPRAC-205500440-219</Url>
      <Description>VFNPRAC-205500440-219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9826CA-3C02-4AD5-99DF-9F4C0F101D4D}"/>
</file>

<file path=customXml/itemProps2.xml><?xml version="1.0" encoding="utf-8"?>
<ds:datastoreItem xmlns:ds="http://schemas.openxmlformats.org/officeDocument/2006/customXml" ds:itemID="{09CBEBCB-2E86-4FF8-A317-78D674BC7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2BD3A3-E59A-4FA4-A0E4-83FF771C23CE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1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3643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Imńformovaný souhlas účastníka výzkumu</dc:title>
  <dc:creator>Schneider Michal</dc:creator>
  <cp:lastModifiedBy>P</cp:lastModifiedBy>
  <cp:revision>2</cp:revision>
  <cp:lastPrinted>2003-10-21T14:25:00Z</cp:lastPrinted>
  <dcterms:created xsi:type="dcterms:W3CDTF">2025-10-06T12:51:00Z</dcterms:created>
  <dcterms:modified xsi:type="dcterms:W3CDTF">2025-10-06T12:51:00Z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08c8c305-5109-47fa-a525-4bf6643c385c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8b2d3641-bc3b-4b1d-ae7f-77bc98ece1a9</vt:lpwstr>
  </property>
</Properties>
</file>